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45FCB" w14:textId="77777777" w:rsidR="00C37E36" w:rsidRDefault="00C37E36" w:rsidP="00C37E36">
      <w:pPr>
        <w:jc w:val="left"/>
        <w:rPr>
          <w:rFonts w:ascii="黑体" w:eastAsia="黑体" w:hAnsi="黑体" w:cs="方正小标宋简体"/>
          <w:sz w:val="36"/>
          <w:szCs w:val="36"/>
        </w:rPr>
      </w:pPr>
      <w:r>
        <w:rPr>
          <w:rFonts w:ascii="黑体" w:eastAsia="黑体" w:hAnsi="黑体" w:cs="方正小标宋简体" w:hint="eastAsia"/>
          <w:sz w:val="36"/>
          <w:szCs w:val="36"/>
        </w:rPr>
        <w:t>附件1</w:t>
      </w:r>
    </w:p>
    <w:p w14:paraId="7C0BB51A" w14:textId="77777777" w:rsidR="00C37E36" w:rsidRDefault="00C37E36" w:rsidP="00C37E36">
      <w:pPr>
        <w:jc w:val="center"/>
        <w:rPr>
          <w:rFonts w:ascii="方正小标宋简体" w:eastAsia="方正小标宋简体" w:hAnsi="方正小标宋简体" w:cs="方正小标宋简体" w:hint="eastAsia"/>
          <w:sz w:val="36"/>
          <w:szCs w:val="36"/>
        </w:rPr>
      </w:pPr>
      <w:r>
        <w:rPr>
          <w:rFonts w:ascii="方正小标宋简体" w:eastAsia="方正小标宋简体" w:hAnsi="方正小标宋简体" w:cs="方正小标宋简体" w:hint="eastAsia"/>
          <w:sz w:val="36"/>
          <w:szCs w:val="36"/>
        </w:rPr>
        <w:t>湖北生态工程职业技术学院科研工作量管理办法</w:t>
      </w:r>
    </w:p>
    <w:p w14:paraId="682F95C9" w14:textId="77777777" w:rsidR="00C37E36" w:rsidRDefault="00C37E36" w:rsidP="00C37E36">
      <w:pPr>
        <w:ind w:firstLine="642"/>
        <w:jc w:val="left"/>
        <w:rPr>
          <w:rFonts w:ascii="仿宋" w:eastAsia="仿宋" w:hAnsi="仿宋" w:cs="仿宋" w:hint="eastAsia"/>
          <w:sz w:val="32"/>
          <w:szCs w:val="32"/>
        </w:rPr>
      </w:pPr>
      <w:r>
        <w:rPr>
          <w:rFonts w:ascii="仿宋" w:eastAsia="仿宋" w:hAnsi="仿宋" w:cs="仿宋" w:hint="eastAsia"/>
          <w:sz w:val="32"/>
          <w:szCs w:val="32"/>
        </w:rPr>
        <w:t xml:space="preserve"> 为加强科研工作管理，完善科研激励机制，提高学校科研水平，逐步形成有利于优秀人才脱颖而出，有利于优秀人才发挥作用的科研工作评价体系，特制定本办法。</w:t>
      </w:r>
    </w:p>
    <w:p w14:paraId="04923D3B" w14:textId="77777777" w:rsidR="00C37E36" w:rsidRDefault="00C37E36" w:rsidP="00C37E36">
      <w:pPr>
        <w:ind w:firstLineChars="200" w:firstLine="643"/>
        <w:rPr>
          <w:rFonts w:ascii="仿宋" w:eastAsia="仿宋" w:hAnsi="仿宋" w:cs="仿宋" w:hint="eastAsia"/>
          <w:b/>
          <w:bCs/>
          <w:sz w:val="32"/>
          <w:szCs w:val="32"/>
        </w:rPr>
      </w:pPr>
      <w:r>
        <w:rPr>
          <w:rFonts w:ascii="仿宋" w:eastAsia="仿宋" w:hAnsi="仿宋" w:cs="仿宋" w:hint="eastAsia"/>
          <w:b/>
          <w:bCs/>
          <w:sz w:val="32"/>
          <w:szCs w:val="32"/>
        </w:rPr>
        <w:t>一、科研工作量的计算范围</w:t>
      </w:r>
    </w:p>
    <w:p w14:paraId="7943A18C" w14:textId="77777777" w:rsidR="00C37E36" w:rsidRDefault="00C37E36" w:rsidP="00C37E36">
      <w:pPr>
        <w:pStyle w:val="ae"/>
        <w:adjustRightInd w:val="0"/>
        <w:snapToGrid w:val="0"/>
        <w:spacing w:line="560" w:lineRule="exact"/>
        <w:ind w:firstLine="640"/>
        <w:rPr>
          <w:rFonts w:ascii="仿宋" w:eastAsia="仿宋" w:hAnsi="仿宋" w:cs="仿宋" w:hint="eastAsia"/>
          <w:sz w:val="32"/>
          <w:szCs w:val="32"/>
        </w:rPr>
      </w:pPr>
      <w:r>
        <w:rPr>
          <w:rFonts w:ascii="仿宋" w:eastAsia="仿宋" w:hAnsi="仿宋" w:cs="仿宋" w:hint="eastAsia"/>
          <w:sz w:val="32"/>
          <w:szCs w:val="32"/>
        </w:rPr>
        <w:t>省教育厅、科技厅、林业厅等部门科研项目；学校的校级科研项目；科技创新团队建设；公益性社会科技服务。</w:t>
      </w:r>
    </w:p>
    <w:p w14:paraId="32998301" w14:textId="77777777" w:rsidR="00C37E36" w:rsidRDefault="00C37E36" w:rsidP="00C37E36">
      <w:pPr>
        <w:ind w:firstLineChars="200" w:firstLine="643"/>
        <w:rPr>
          <w:rFonts w:ascii="仿宋" w:eastAsia="仿宋" w:hAnsi="仿宋" w:cs="仿宋" w:hint="eastAsia"/>
          <w:b/>
          <w:bCs/>
          <w:sz w:val="32"/>
          <w:szCs w:val="32"/>
        </w:rPr>
      </w:pPr>
      <w:r>
        <w:rPr>
          <w:rFonts w:ascii="仿宋" w:eastAsia="仿宋" w:hAnsi="仿宋" w:cs="仿宋" w:hint="eastAsia"/>
          <w:b/>
          <w:bCs/>
          <w:sz w:val="32"/>
          <w:szCs w:val="32"/>
        </w:rPr>
        <w:t>二、科研工作量核算标准</w:t>
      </w:r>
    </w:p>
    <w:p w14:paraId="46437CAD" w14:textId="77777777" w:rsidR="00C37E36" w:rsidRDefault="00C37E36" w:rsidP="00C37E36">
      <w:pPr>
        <w:autoSpaceDE w:val="0"/>
        <w:autoSpaceDN w:val="0"/>
        <w:adjustRightInd w:val="0"/>
        <w:ind w:firstLine="640"/>
        <w:jc w:val="left"/>
        <w:rPr>
          <w:rFonts w:ascii="仿宋" w:eastAsia="仿宋" w:hAnsi="仿宋" w:cs="仿宋" w:hint="eastAsia"/>
          <w:sz w:val="32"/>
          <w:szCs w:val="32"/>
        </w:rPr>
      </w:pPr>
      <w:r>
        <w:rPr>
          <w:rFonts w:ascii="仿宋" w:eastAsia="仿宋" w:hAnsi="仿宋" w:cs="仿宋" w:hint="eastAsia"/>
          <w:sz w:val="32"/>
          <w:szCs w:val="32"/>
        </w:rPr>
        <w:t>1.立项工作量。</w:t>
      </w:r>
    </w:p>
    <w:p w14:paraId="2612E559" w14:textId="77777777" w:rsidR="00C37E36" w:rsidRDefault="00C37E36" w:rsidP="00C37E36">
      <w:pPr>
        <w:autoSpaceDE w:val="0"/>
        <w:autoSpaceDN w:val="0"/>
        <w:adjustRightInd w:val="0"/>
        <w:ind w:firstLine="640"/>
        <w:jc w:val="left"/>
        <w:rPr>
          <w:rFonts w:ascii="仿宋" w:eastAsia="仿宋" w:hAnsi="仿宋" w:cs="仿宋" w:hint="eastAsia"/>
          <w:sz w:val="32"/>
          <w:szCs w:val="32"/>
        </w:rPr>
      </w:pPr>
      <w:r>
        <w:rPr>
          <w:rFonts w:ascii="仿宋" w:eastAsia="仿宋" w:hAnsi="仿宋" w:cs="仿宋" w:hint="eastAsia"/>
          <w:sz w:val="32"/>
          <w:szCs w:val="32"/>
        </w:rPr>
        <w:t>经科技与合作处组织的项目申报，通过有关单位评审予以立项的，以项目为单位给予立项工作量。</w:t>
      </w:r>
    </w:p>
    <w:p w14:paraId="3DF53B68" w14:textId="77777777" w:rsidR="00C37E36" w:rsidRDefault="00C37E36" w:rsidP="00C37E36">
      <w:pPr>
        <w:autoSpaceDE w:val="0"/>
        <w:autoSpaceDN w:val="0"/>
        <w:adjustRightInd w:val="0"/>
        <w:jc w:val="center"/>
        <w:rPr>
          <w:rFonts w:ascii="仿宋" w:eastAsia="仿宋" w:hAnsi="仿宋" w:cs="仿宋" w:hint="eastAsia"/>
          <w:sz w:val="24"/>
        </w:rPr>
      </w:pPr>
      <w:r>
        <w:rPr>
          <w:rFonts w:ascii="仿宋" w:eastAsia="仿宋" w:hAnsi="仿宋" w:cs="仿宋" w:hint="eastAsia"/>
          <w:sz w:val="24"/>
        </w:rPr>
        <w:t>表1  立项工作量</w:t>
      </w:r>
    </w:p>
    <w:tbl>
      <w:tblPr>
        <w:tblpPr w:leftFromText="180" w:rightFromText="180" w:vertAnchor="text" w:horzAnchor="margin" w:tblpXSpec="center" w:tblpY="92"/>
        <w:tblW w:w="0" w:type="auto"/>
        <w:tblLayout w:type="fixed"/>
        <w:tblCellMar>
          <w:left w:w="0" w:type="dxa"/>
          <w:right w:w="0" w:type="dxa"/>
        </w:tblCellMar>
        <w:tblLook w:val="04A0" w:firstRow="1" w:lastRow="0" w:firstColumn="1" w:lastColumn="0" w:noHBand="0" w:noVBand="1"/>
      </w:tblPr>
      <w:tblGrid>
        <w:gridCol w:w="4441"/>
        <w:gridCol w:w="1980"/>
      </w:tblGrid>
      <w:tr w:rsidR="00C37E36" w14:paraId="68E89B43" w14:textId="77777777">
        <w:trPr>
          <w:cantSplit/>
          <w:trHeight w:hRule="exact" w:val="767"/>
        </w:trPr>
        <w:tc>
          <w:tcPr>
            <w:tcW w:w="4441" w:type="dxa"/>
            <w:tcBorders>
              <w:top w:val="single" w:sz="8" w:space="0" w:color="auto"/>
              <w:left w:val="single" w:sz="4" w:space="0" w:color="auto"/>
              <w:bottom w:val="single" w:sz="8" w:space="0" w:color="auto"/>
              <w:right w:val="single" w:sz="8" w:space="0" w:color="auto"/>
            </w:tcBorders>
            <w:vAlign w:val="center"/>
            <w:hideMark/>
          </w:tcPr>
          <w:p w14:paraId="03F4E7D7" w14:textId="77777777" w:rsidR="00C37E36" w:rsidRDefault="00C37E36">
            <w:pPr>
              <w:jc w:val="center"/>
              <w:rPr>
                <w:rFonts w:ascii="仿宋" w:eastAsia="仿宋" w:hAnsi="仿宋" w:cs="仿宋" w:hint="eastAsia"/>
                <w:sz w:val="24"/>
              </w:rPr>
            </w:pPr>
            <w:r>
              <w:rPr>
                <w:rFonts w:ascii="仿宋" w:eastAsia="仿宋" w:hAnsi="仿宋" w:cs="仿宋" w:hint="eastAsia"/>
                <w:sz w:val="24"/>
              </w:rPr>
              <w:t>级别</w:t>
            </w:r>
          </w:p>
        </w:tc>
        <w:tc>
          <w:tcPr>
            <w:tcW w:w="1980" w:type="dxa"/>
            <w:tcBorders>
              <w:top w:val="single" w:sz="8" w:space="0" w:color="auto"/>
              <w:left w:val="single" w:sz="8" w:space="0" w:color="auto"/>
              <w:bottom w:val="single" w:sz="8" w:space="0" w:color="auto"/>
              <w:right w:val="single" w:sz="8" w:space="0" w:color="auto"/>
            </w:tcBorders>
            <w:vAlign w:val="center"/>
            <w:hideMark/>
          </w:tcPr>
          <w:p w14:paraId="656EDB86" w14:textId="77777777" w:rsidR="00C37E36" w:rsidRDefault="00C37E36">
            <w:pPr>
              <w:jc w:val="center"/>
              <w:rPr>
                <w:rFonts w:ascii="仿宋" w:eastAsia="仿宋" w:hAnsi="仿宋" w:cs="仿宋" w:hint="eastAsia"/>
                <w:sz w:val="24"/>
              </w:rPr>
            </w:pPr>
            <w:r>
              <w:rPr>
                <w:rFonts w:ascii="仿宋" w:eastAsia="仿宋" w:hAnsi="仿宋" w:cs="仿宋" w:hint="eastAsia"/>
                <w:sz w:val="24"/>
              </w:rPr>
              <w:t>立项工作量</w:t>
            </w:r>
          </w:p>
        </w:tc>
      </w:tr>
      <w:tr w:rsidR="00C37E36" w14:paraId="52BEF7B2" w14:textId="77777777">
        <w:trPr>
          <w:cantSplit/>
          <w:trHeight w:hRule="exact" w:val="615"/>
        </w:trPr>
        <w:tc>
          <w:tcPr>
            <w:tcW w:w="4441" w:type="dxa"/>
            <w:tcBorders>
              <w:top w:val="single" w:sz="8" w:space="0" w:color="auto"/>
              <w:left w:val="single" w:sz="4" w:space="0" w:color="auto"/>
              <w:bottom w:val="single" w:sz="8" w:space="0" w:color="auto"/>
              <w:right w:val="single" w:sz="8" w:space="0" w:color="auto"/>
            </w:tcBorders>
            <w:vAlign w:val="center"/>
            <w:hideMark/>
          </w:tcPr>
          <w:p w14:paraId="3E9955A5" w14:textId="77777777" w:rsidR="00C37E36" w:rsidRDefault="00C37E36">
            <w:pPr>
              <w:jc w:val="center"/>
              <w:rPr>
                <w:rFonts w:ascii="仿宋" w:eastAsia="仿宋" w:hAnsi="仿宋" w:cs="仿宋" w:hint="eastAsia"/>
                <w:sz w:val="24"/>
              </w:rPr>
            </w:pPr>
            <w:r>
              <w:rPr>
                <w:rFonts w:ascii="仿宋" w:eastAsia="仿宋" w:hAnsi="仿宋" w:cs="仿宋" w:hint="eastAsia"/>
                <w:sz w:val="24"/>
              </w:rPr>
              <w:t>中央财政项目等国家级项目</w:t>
            </w:r>
          </w:p>
        </w:tc>
        <w:tc>
          <w:tcPr>
            <w:tcW w:w="1980" w:type="dxa"/>
            <w:tcBorders>
              <w:top w:val="single" w:sz="8" w:space="0" w:color="auto"/>
              <w:left w:val="single" w:sz="8" w:space="0" w:color="auto"/>
              <w:bottom w:val="single" w:sz="8" w:space="0" w:color="auto"/>
              <w:right w:val="single" w:sz="8" w:space="0" w:color="auto"/>
            </w:tcBorders>
            <w:vAlign w:val="center"/>
            <w:hideMark/>
          </w:tcPr>
          <w:p w14:paraId="1B7781E5" w14:textId="77777777" w:rsidR="00C37E36" w:rsidRDefault="00C37E36">
            <w:pPr>
              <w:jc w:val="center"/>
              <w:rPr>
                <w:rFonts w:ascii="仿宋" w:eastAsia="仿宋" w:hAnsi="仿宋" w:cs="仿宋" w:hint="eastAsia"/>
                <w:sz w:val="24"/>
              </w:rPr>
            </w:pPr>
            <w:r>
              <w:rPr>
                <w:rFonts w:ascii="仿宋" w:eastAsia="仿宋" w:hAnsi="仿宋" w:cs="仿宋" w:hint="eastAsia"/>
                <w:sz w:val="24"/>
              </w:rPr>
              <w:t>40</w:t>
            </w:r>
          </w:p>
        </w:tc>
      </w:tr>
      <w:tr w:rsidR="00C37E36" w14:paraId="61CA578E" w14:textId="77777777">
        <w:trPr>
          <w:cantSplit/>
          <w:trHeight w:hRule="exact" w:val="615"/>
        </w:trPr>
        <w:tc>
          <w:tcPr>
            <w:tcW w:w="4441" w:type="dxa"/>
            <w:tcBorders>
              <w:top w:val="single" w:sz="8" w:space="0" w:color="auto"/>
              <w:left w:val="single" w:sz="4" w:space="0" w:color="auto"/>
              <w:bottom w:val="single" w:sz="8" w:space="0" w:color="auto"/>
              <w:right w:val="single" w:sz="8" w:space="0" w:color="auto"/>
            </w:tcBorders>
            <w:vAlign w:val="center"/>
            <w:hideMark/>
          </w:tcPr>
          <w:p w14:paraId="033148C6" w14:textId="77777777" w:rsidR="00C37E36" w:rsidRDefault="00C37E36">
            <w:pPr>
              <w:jc w:val="center"/>
              <w:rPr>
                <w:rFonts w:ascii="仿宋" w:eastAsia="仿宋" w:hAnsi="仿宋" w:cs="仿宋" w:hint="eastAsia"/>
                <w:sz w:val="24"/>
              </w:rPr>
            </w:pPr>
            <w:r>
              <w:rPr>
                <w:rFonts w:ascii="仿宋" w:eastAsia="仿宋" w:hAnsi="仿宋" w:cs="仿宋" w:hint="eastAsia"/>
                <w:sz w:val="24"/>
              </w:rPr>
              <w:t>省林业厅、省教育厅等省级项目</w:t>
            </w:r>
          </w:p>
        </w:tc>
        <w:tc>
          <w:tcPr>
            <w:tcW w:w="1980" w:type="dxa"/>
            <w:tcBorders>
              <w:top w:val="single" w:sz="8" w:space="0" w:color="auto"/>
              <w:left w:val="single" w:sz="8" w:space="0" w:color="auto"/>
              <w:bottom w:val="single" w:sz="8" w:space="0" w:color="auto"/>
              <w:right w:val="single" w:sz="8" w:space="0" w:color="auto"/>
            </w:tcBorders>
            <w:vAlign w:val="center"/>
            <w:hideMark/>
          </w:tcPr>
          <w:p w14:paraId="14C196FE" w14:textId="77777777" w:rsidR="00C37E36" w:rsidRDefault="00C37E36">
            <w:pPr>
              <w:jc w:val="center"/>
              <w:rPr>
                <w:rFonts w:ascii="仿宋" w:eastAsia="仿宋" w:hAnsi="仿宋" w:cs="仿宋" w:hint="eastAsia"/>
                <w:sz w:val="24"/>
              </w:rPr>
            </w:pPr>
            <w:r>
              <w:rPr>
                <w:rFonts w:ascii="仿宋" w:eastAsia="仿宋" w:hAnsi="仿宋" w:cs="仿宋" w:hint="eastAsia"/>
                <w:sz w:val="24"/>
              </w:rPr>
              <w:t>25</w:t>
            </w:r>
          </w:p>
        </w:tc>
      </w:tr>
      <w:tr w:rsidR="00C37E36" w14:paraId="71EEABC9" w14:textId="77777777">
        <w:trPr>
          <w:cantSplit/>
          <w:trHeight w:hRule="exact" w:val="615"/>
        </w:trPr>
        <w:tc>
          <w:tcPr>
            <w:tcW w:w="4441" w:type="dxa"/>
            <w:tcBorders>
              <w:top w:val="single" w:sz="8" w:space="0" w:color="auto"/>
              <w:left w:val="single" w:sz="4" w:space="0" w:color="auto"/>
              <w:bottom w:val="single" w:sz="4" w:space="0" w:color="auto"/>
              <w:right w:val="single" w:sz="8" w:space="0" w:color="auto"/>
            </w:tcBorders>
            <w:vAlign w:val="center"/>
            <w:hideMark/>
          </w:tcPr>
          <w:p w14:paraId="2A8DC5CB" w14:textId="77777777" w:rsidR="00C37E36" w:rsidRDefault="00C37E36">
            <w:pPr>
              <w:jc w:val="center"/>
              <w:rPr>
                <w:rFonts w:ascii="仿宋" w:eastAsia="仿宋" w:hAnsi="仿宋" w:cs="仿宋" w:hint="eastAsia"/>
                <w:sz w:val="24"/>
              </w:rPr>
            </w:pPr>
            <w:r>
              <w:rPr>
                <w:rFonts w:ascii="仿宋" w:eastAsia="仿宋" w:hAnsi="仿宋" w:cs="仿宋" w:hint="eastAsia"/>
                <w:sz w:val="24"/>
              </w:rPr>
              <w:t>校级项目</w:t>
            </w:r>
          </w:p>
        </w:tc>
        <w:tc>
          <w:tcPr>
            <w:tcW w:w="1980" w:type="dxa"/>
            <w:tcBorders>
              <w:top w:val="single" w:sz="8" w:space="0" w:color="auto"/>
              <w:left w:val="single" w:sz="8" w:space="0" w:color="auto"/>
              <w:bottom w:val="single" w:sz="8" w:space="0" w:color="auto"/>
              <w:right w:val="single" w:sz="8" w:space="0" w:color="auto"/>
            </w:tcBorders>
            <w:vAlign w:val="center"/>
            <w:hideMark/>
          </w:tcPr>
          <w:p w14:paraId="1BE9C31B" w14:textId="77777777" w:rsidR="00C37E36" w:rsidRDefault="00C37E36">
            <w:pPr>
              <w:jc w:val="center"/>
              <w:rPr>
                <w:rFonts w:ascii="仿宋" w:eastAsia="仿宋" w:hAnsi="仿宋" w:cs="仿宋" w:hint="eastAsia"/>
                <w:sz w:val="24"/>
              </w:rPr>
            </w:pPr>
            <w:r>
              <w:rPr>
                <w:rFonts w:ascii="仿宋" w:eastAsia="仿宋" w:hAnsi="仿宋" w:cs="仿宋" w:hint="eastAsia"/>
                <w:sz w:val="24"/>
              </w:rPr>
              <w:t>10</w:t>
            </w:r>
          </w:p>
        </w:tc>
      </w:tr>
    </w:tbl>
    <w:p w14:paraId="6C413B13" w14:textId="77777777" w:rsidR="00C37E36" w:rsidRDefault="00C37E36" w:rsidP="00C37E36">
      <w:pPr>
        <w:jc w:val="center"/>
        <w:rPr>
          <w:rFonts w:ascii="仿宋" w:eastAsia="仿宋" w:hAnsi="仿宋" w:cs="仿宋" w:hint="eastAsia"/>
          <w:sz w:val="24"/>
        </w:rPr>
      </w:pPr>
    </w:p>
    <w:p w14:paraId="1D8427E3" w14:textId="77777777" w:rsidR="00C37E36" w:rsidRDefault="00C37E36" w:rsidP="00C37E36">
      <w:pPr>
        <w:ind w:firstLine="640"/>
        <w:rPr>
          <w:rFonts w:ascii="仿宋" w:eastAsia="仿宋" w:hAnsi="仿宋" w:cs="仿宋" w:hint="eastAsia"/>
          <w:sz w:val="32"/>
          <w:szCs w:val="32"/>
        </w:rPr>
      </w:pPr>
    </w:p>
    <w:p w14:paraId="71FAFD2A" w14:textId="77777777" w:rsidR="00C37E36" w:rsidRDefault="00C37E36" w:rsidP="00C37E36">
      <w:pPr>
        <w:ind w:firstLine="640"/>
        <w:rPr>
          <w:rFonts w:ascii="仿宋" w:eastAsia="仿宋" w:hAnsi="仿宋" w:cs="仿宋" w:hint="eastAsia"/>
          <w:sz w:val="32"/>
          <w:szCs w:val="32"/>
        </w:rPr>
      </w:pPr>
    </w:p>
    <w:p w14:paraId="44CF1BF5" w14:textId="77777777" w:rsidR="00C37E36" w:rsidRDefault="00C37E36" w:rsidP="00C37E36">
      <w:pPr>
        <w:ind w:firstLine="640"/>
        <w:rPr>
          <w:rFonts w:ascii="仿宋" w:eastAsia="仿宋" w:hAnsi="仿宋" w:cs="仿宋" w:hint="eastAsia"/>
          <w:sz w:val="32"/>
          <w:szCs w:val="32"/>
        </w:rPr>
      </w:pPr>
    </w:p>
    <w:p w14:paraId="58706ED4" w14:textId="77777777" w:rsidR="00C37E36" w:rsidRDefault="00C37E36" w:rsidP="00C37E36">
      <w:pPr>
        <w:rPr>
          <w:rFonts w:ascii="仿宋" w:eastAsia="仿宋" w:hAnsi="仿宋" w:cs="仿宋" w:hint="eastAsia"/>
          <w:sz w:val="32"/>
          <w:szCs w:val="32"/>
        </w:rPr>
      </w:pPr>
      <w:r>
        <w:rPr>
          <w:rFonts w:ascii="仿宋" w:eastAsia="仿宋" w:hAnsi="仿宋" w:cs="仿宋" w:hint="eastAsia"/>
          <w:sz w:val="32"/>
          <w:szCs w:val="32"/>
        </w:rPr>
        <w:t xml:space="preserve">    </w:t>
      </w:r>
    </w:p>
    <w:p w14:paraId="6C589946" w14:textId="77777777" w:rsidR="00C37E36" w:rsidRDefault="00C37E36" w:rsidP="00C37E36">
      <w:pPr>
        <w:ind w:firstLineChars="200" w:firstLine="640"/>
        <w:rPr>
          <w:rFonts w:ascii="仿宋" w:eastAsia="仿宋" w:hAnsi="仿宋" w:cs="仿宋" w:hint="eastAsia"/>
          <w:sz w:val="32"/>
          <w:szCs w:val="32"/>
        </w:rPr>
      </w:pPr>
      <w:r>
        <w:rPr>
          <w:rFonts w:ascii="仿宋" w:eastAsia="仿宋" w:hAnsi="仿宋" w:cs="仿宋" w:hint="eastAsia"/>
          <w:sz w:val="32"/>
          <w:szCs w:val="32"/>
        </w:rPr>
        <w:t>2.结题（或验收）工作量</w:t>
      </w:r>
    </w:p>
    <w:p w14:paraId="1DFCFF9A" w14:textId="77777777" w:rsidR="00C37E36" w:rsidRDefault="00C37E36" w:rsidP="00C37E36">
      <w:pPr>
        <w:ind w:firstLine="640"/>
        <w:rPr>
          <w:rFonts w:ascii="仿宋" w:eastAsia="仿宋" w:hAnsi="仿宋" w:cs="仿宋" w:hint="eastAsia"/>
          <w:sz w:val="32"/>
          <w:szCs w:val="32"/>
        </w:rPr>
      </w:pPr>
      <w:r>
        <w:rPr>
          <w:rFonts w:ascii="仿宋" w:eastAsia="仿宋" w:hAnsi="仿宋" w:cs="仿宋" w:hint="eastAsia"/>
          <w:sz w:val="32"/>
          <w:szCs w:val="32"/>
        </w:rPr>
        <w:t>通过立项单位考核予以结题或者验收的，以项目为单位给予结题（或验收）工作量。</w:t>
      </w:r>
    </w:p>
    <w:p w14:paraId="0DE68373" w14:textId="77777777" w:rsidR="00C37E36" w:rsidRDefault="00C37E36" w:rsidP="00C37E36">
      <w:pPr>
        <w:autoSpaceDE w:val="0"/>
        <w:autoSpaceDN w:val="0"/>
        <w:adjustRightInd w:val="0"/>
        <w:jc w:val="center"/>
        <w:rPr>
          <w:rFonts w:ascii="仿宋" w:eastAsia="仿宋" w:hAnsi="仿宋" w:cs="仿宋" w:hint="eastAsia"/>
          <w:sz w:val="24"/>
        </w:rPr>
      </w:pPr>
      <w:r>
        <w:rPr>
          <w:rFonts w:ascii="仿宋" w:eastAsia="仿宋" w:hAnsi="仿宋" w:cs="仿宋" w:hint="eastAsia"/>
          <w:sz w:val="24"/>
        </w:rPr>
        <w:t>表2  结题工作量</w:t>
      </w:r>
    </w:p>
    <w:tbl>
      <w:tblPr>
        <w:tblpPr w:leftFromText="180" w:rightFromText="180" w:vertAnchor="text" w:horzAnchor="margin" w:tblpXSpec="center" w:tblpY="92"/>
        <w:tblW w:w="0" w:type="auto"/>
        <w:tblLayout w:type="fixed"/>
        <w:tblCellMar>
          <w:left w:w="0" w:type="dxa"/>
          <w:right w:w="0" w:type="dxa"/>
        </w:tblCellMar>
        <w:tblLook w:val="04A0" w:firstRow="1" w:lastRow="0" w:firstColumn="1" w:lastColumn="0" w:noHBand="0" w:noVBand="1"/>
      </w:tblPr>
      <w:tblGrid>
        <w:gridCol w:w="4441"/>
        <w:gridCol w:w="1980"/>
      </w:tblGrid>
      <w:tr w:rsidR="00C37E36" w14:paraId="3366536F" w14:textId="77777777">
        <w:trPr>
          <w:cantSplit/>
          <w:trHeight w:hRule="exact" w:val="767"/>
        </w:trPr>
        <w:tc>
          <w:tcPr>
            <w:tcW w:w="4441" w:type="dxa"/>
            <w:tcBorders>
              <w:top w:val="single" w:sz="8" w:space="0" w:color="auto"/>
              <w:left w:val="single" w:sz="4" w:space="0" w:color="auto"/>
              <w:bottom w:val="single" w:sz="8" w:space="0" w:color="auto"/>
              <w:right w:val="single" w:sz="8" w:space="0" w:color="auto"/>
            </w:tcBorders>
            <w:vAlign w:val="center"/>
            <w:hideMark/>
          </w:tcPr>
          <w:p w14:paraId="5F4D97B6" w14:textId="77777777" w:rsidR="00C37E36" w:rsidRDefault="00C37E36">
            <w:pPr>
              <w:jc w:val="center"/>
              <w:rPr>
                <w:rFonts w:ascii="仿宋" w:eastAsia="仿宋" w:hAnsi="仿宋" w:cs="仿宋" w:hint="eastAsia"/>
                <w:sz w:val="24"/>
              </w:rPr>
            </w:pPr>
            <w:r>
              <w:rPr>
                <w:rFonts w:ascii="仿宋" w:eastAsia="仿宋" w:hAnsi="仿宋" w:cs="仿宋" w:hint="eastAsia"/>
                <w:sz w:val="24"/>
              </w:rPr>
              <w:lastRenderedPageBreak/>
              <w:t>级别</w:t>
            </w:r>
          </w:p>
        </w:tc>
        <w:tc>
          <w:tcPr>
            <w:tcW w:w="1980" w:type="dxa"/>
            <w:tcBorders>
              <w:top w:val="single" w:sz="8" w:space="0" w:color="auto"/>
              <w:left w:val="single" w:sz="8" w:space="0" w:color="auto"/>
              <w:bottom w:val="single" w:sz="8" w:space="0" w:color="auto"/>
              <w:right w:val="single" w:sz="8" w:space="0" w:color="auto"/>
            </w:tcBorders>
            <w:vAlign w:val="center"/>
            <w:hideMark/>
          </w:tcPr>
          <w:p w14:paraId="3EC1FF27" w14:textId="77777777" w:rsidR="00C37E36" w:rsidRDefault="00C37E36">
            <w:pPr>
              <w:jc w:val="center"/>
              <w:rPr>
                <w:rFonts w:ascii="仿宋" w:eastAsia="仿宋" w:hAnsi="仿宋" w:cs="仿宋" w:hint="eastAsia"/>
                <w:sz w:val="24"/>
              </w:rPr>
            </w:pPr>
            <w:r>
              <w:rPr>
                <w:rFonts w:ascii="仿宋" w:eastAsia="仿宋" w:hAnsi="仿宋" w:cs="仿宋" w:hint="eastAsia"/>
                <w:sz w:val="24"/>
              </w:rPr>
              <w:t>结题工作量</w:t>
            </w:r>
          </w:p>
        </w:tc>
      </w:tr>
      <w:tr w:rsidR="00C37E36" w14:paraId="2CF9E062" w14:textId="77777777">
        <w:trPr>
          <w:cantSplit/>
          <w:trHeight w:hRule="exact" w:val="615"/>
        </w:trPr>
        <w:tc>
          <w:tcPr>
            <w:tcW w:w="4441" w:type="dxa"/>
            <w:tcBorders>
              <w:top w:val="single" w:sz="8" w:space="0" w:color="auto"/>
              <w:left w:val="single" w:sz="4" w:space="0" w:color="auto"/>
              <w:bottom w:val="single" w:sz="8" w:space="0" w:color="auto"/>
              <w:right w:val="single" w:sz="8" w:space="0" w:color="auto"/>
            </w:tcBorders>
            <w:vAlign w:val="center"/>
            <w:hideMark/>
          </w:tcPr>
          <w:p w14:paraId="779BA21C" w14:textId="77777777" w:rsidR="00C37E36" w:rsidRDefault="00C37E36">
            <w:pPr>
              <w:jc w:val="center"/>
              <w:rPr>
                <w:rFonts w:ascii="仿宋" w:eastAsia="仿宋" w:hAnsi="仿宋" w:cs="仿宋" w:hint="eastAsia"/>
                <w:sz w:val="24"/>
              </w:rPr>
            </w:pPr>
            <w:r>
              <w:rPr>
                <w:rFonts w:ascii="仿宋" w:eastAsia="仿宋" w:hAnsi="仿宋" w:cs="仿宋" w:hint="eastAsia"/>
                <w:sz w:val="24"/>
              </w:rPr>
              <w:t>中央财政项目等国家级项目</w:t>
            </w:r>
          </w:p>
        </w:tc>
        <w:tc>
          <w:tcPr>
            <w:tcW w:w="1980" w:type="dxa"/>
            <w:tcBorders>
              <w:top w:val="single" w:sz="8" w:space="0" w:color="auto"/>
              <w:left w:val="single" w:sz="8" w:space="0" w:color="auto"/>
              <w:bottom w:val="single" w:sz="8" w:space="0" w:color="auto"/>
              <w:right w:val="single" w:sz="8" w:space="0" w:color="auto"/>
            </w:tcBorders>
            <w:vAlign w:val="center"/>
            <w:hideMark/>
          </w:tcPr>
          <w:p w14:paraId="28A715BE" w14:textId="77777777" w:rsidR="00C37E36" w:rsidRDefault="00C37E36">
            <w:pPr>
              <w:jc w:val="center"/>
              <w:rPr>
                <w:rFonts w:ascii="仿宋" w:eastAsia="仿宋" w:hAnsi="仿宋" w:cs="仿宋" w:hint="eastAsia"/>
                <w:sz w:val="24"/>
              </w:rPr>
            </w:pPr>
            <w:r>
              <w:rPr>
                <w:rFonts w:ascii="仿宋" w:eastAsia="仿宋" w:hAnsi="仿宋" w:cs="仿宋" w:hint="eastAsia"/>
                <w:sz w:val="24"/>
              </w:rPr>
              <w:t>120</w:t>
            </w:r>
          </w:p>
        </w:tc>
      </w:tr>
      <w:tr w:rsidR="00C37E36" w14:paraId="7F393232" w14:textId="77777777">
        <w:trPr>
          <w:cantSplit/>
          <w:trHeight w:hRule="exact" w:val="615"/>
        </w:trPr>
        <w:tc>
          <w:tcPr>
            <w:tcW w:w="4441" w:type="dxa"/>
            <w:tcBorders>
              <w:top w:val="single" w:sz="8" w:space="0" w:color="auto"/>
              <w:left w:val="single" w:sz="4" w:space="0" w:color="auto"/>
              <w:bottom w:val="single" w:sz="8" w:space="0" w:color="auto"/>
              <w:right w:val="single" w:sz="8" w:space="0" w:color="auto"/>
            </w:tcBorders>
            <w:vAlign w:val="center"/>
            <w:hideMark/>
          </w:tcPr>
          <w:p w14:paraId="0921D896" w14:textId="77777777" w:rsidR="00C37E36" w:rsidRDefault="00C37E36">
            <w:pPr>
              <w:jc w:val="center"/>
              <w:rPr>
                <w:rFonts w:ascii="仿宋" w:eastAsia="仿宋" w:hAnsi="仿宋" w:cs="仿宋" w:hint="eastAsia"/>
                <w:sz w:val="24"/>
              </w:rPr>
            </w:pPr>
            <w:r>
              <w:rPr>
                <w:rFonts w:ascii="仿宋" w:eastAsia="仿宋" w:hAnsi="仿宋" w:cs="仿宋" w:hint="eastAsia"/>
                <w:sz w:val="24"/>
              </w:rPr>
              <w:t>省林业厅、省教育厅等省级项目</w:t>
            </w:r>
          </w:p>
        </w:tc>
        <w:tc>
          <w:tcPr>
            <w:tcW w:w="1980" w:type="dxa"/>
            <w:tcBorders>
              <w:top w:val="single" w:sz="8" w:space="0" w:color="auto"/>
              <w:left w:val="single" w:sz="8" w:space="0" w:color="auto"/>
              <w:bottom w:val="single" w:sz="8" w:space="0" w:color="auto"/>
              <w:right w:val="single" w:sz="8" w:space="0" w:color="auto"/>
            </w:tcBorders>
            <w:vAlign w:val="center"/>
            <w:hideMark/>
          </w:tcPr>
          <w:p w14:paraId="727EA2D1" w14:textId="77777777" w:rsidR="00C37E36" w:rsidRDefault="00C37E36">
            <w:pPr>
              <w:jc w:val="center"/>
              <w:rPr>
                <w:rFonts w:ascii="仿宋" w:eastAsia="仿宋" w:hAnsi="仿宋" w:cs="仿宋" w:hint="eastAsia"/>
                <w:sz w:val="24"/>
              </w:rPr>
            </w:pPr>
            <w:r>
              <w:rPr>
                <w:rFonts w:ascii="仿宋" w:eastAsia="仿宋" w:hAnsi="仿宋" w:cs="仿宋" w:hint="eastAsia"/>
                <w:sz w:val="24"/>
              </w:rPr>
              <w:t>70</w:t>
            </w:r>
          </w:p>
        </w:tc>
      </w:tr>
      <w:tr w:rsidR="00C37E36" w14:paraId="73202089" w14:textId="77777777">
        <w:trPr>
          <w:cantSplit/>
          <w:trHeight w:hRule="exact" w:val="615"/>
        </w:trPr>
        <w:tc>
          <w:tcPr>
            <w:tcW w:w="4441" w:type="dxa"/>
            <w:tcBorders>
              <w:top w:val="single" w:sz="8" w:space="0" w:color="auto"/>
              <w:left w:val="single" w:sz="4" w:space="0" w:color="auto"/>
              <w:bottom w:val="single" w:sz="4" w:space="0" w:color="auto"/>
              <w:right w:val="single" w:sz="8" w:space="0" w:color="auto"/>
            </w:tcBorders>
            <w:vAlign w:val="center"/>
            <w:hideMark/>
          </w:tcPr>
          <w:p w14:paraId="5047952F" w14:textId="77777777" w:rsidR="00C37E36" w:rsidRDefault="00C37E36">
            <w:pPr>
              <w:jc w:val="center"/>
              <w:rPr>
                <w:rFonts w:ascii="仿宋" w:eastAsia="仿宋" w:hAnsi="仿宋" w:cs="仿宋" w:hint="eastAsia"/>
                <w:sz w:val="24"/>
              </w:rPr>
            </w:pPr>
            <w:r>
              <w:rPr>
                <w:rFonts w:ascii="仿宋" w:eastAsia="仿宋" w:hAnsi="仿宋" w:cs="仿宋" w:hint="eastAsia"/>
                <w:sz w:val="24"/>
              </w:rPr>
              <w:t>校级项目</w:t>
            </w:r>
          </w:p>
        </w:tc>
        <w:tc>
          <w:tcPr>
            <w:tcW w:w="1980" w:type="dxa"/>
            <w:tcBorders>
              <w:top w:val="single" w:sz="8" w:space="0" w:color="auto"/>
              <w:left w:val="single" w:sz="8" w:space="0" w:color="auto"/>
              <w:bottom w:val="single" w:sz="8" w:space="0" w:color="auto"/>
              <w:right w:val="single" w:sz="8" w:space="0" w:color="auto"/>
            </w:tcBorders>
            <w:vAlign w:val="center"/>
            <w:hideMark/>
          </w:tcPr>
          <w:p w14:paraId="65331100" w14:textId="77777777" w:rsidR="00C37E36" w:rsidRDefault="00C37E36">
            <w:pPr>
              <w:jc w:val="center"/>
              <w:rPr>
                <w:rFonts w:ascii="仿宋" w:eastAsia="仿宋" w:hAnsi="仿宋" w:cs="仿宋" w:hint="eastAsia"/>
                <w:sz w:val="24"/>
              </w:rPr>
            </w:pPr>
            <w:r>
              <w:rPr>
                <w:rFonts w:ascii="仿宋" w:eastAsia="仿宋" w:hAnsi="仿宋" w:cs="仿宋" w:hint="eastAsia"/>
                <w:sz w:val="24"/>
              </w:rPr>
              <w:t>30</w:t>
            </w:r>
          </w:p>
        </w:tc>
      </w:tr>
    </w:tbl>
    <w:p w14:paraId="328D2B6B" w14:textId="77777777" w:rsidR="00C37E36" w:rsidRDefault="00C37E36" w:rsidP="00C37E36">
      <w:pPr>
        <w:autoSpaceDE w:val="0"/>
        <w:autoSpaceDN w:val="0"/>
        <w:adjustRightInd w:val="0"/>
        <w:jc w:val="center"/>
        <w:rPr>
          <w:rFonts w:ascii="仿宋" w:eastAsia="仿宋" w:hAnsi="仿宋" w:cs="仿宋" w:hint="eastAsia"/>
          <w:sz w:val="24"/>
        </w:rPr>
      </w:pPr>
    </w:p>
    <w:p w14:paraId="6CC78741" w14:textId="77777777" w:rsidR="00C37E36" w:rsidRDefault="00C37E36" w:rsidP="00C37E36">
      <w:pPr>
        <w:autoSpaceDE w:val="0"/>
        <w:autoSpaceDN w:val="0"/>
        <w:adjustRightInd w:val="0"/>
        <w:rPr>
          <w:rFonts w:ascii="仿宋" w:eastAsia="仿宋" w:hAnsi="仿宋" w:cs="仿宋" w:hint="eastAsia"/>
          <w:sz w:val="32"/>
          <w:szCs w:val="32"/>
        </w:rPr>
      </w:pPr>
      <w:r>
        <w:rPr>
          <w:rFonts w:ascii="仿宋" w:eastAsia="仿宋" w:hAnsi="仿宋" w:cs="仿宋" w:hint="eastAsia"/>
          <w:sz w:val="32"/>
          <w:szCs w:val="32"/>
        </w:rPr>
        <w:t xml:space="preserve">    </w:t>
      </w:r>
    </w:p>
    <w:p w14:paraId="3D9CAB38" w14:textId="77777777" w:rsidR="00C37E36" w:rsidRDefault="00C37E36" w:rsidP="00C37E36">
      <w:pPr>
        <w:autoSpaceDE w:val="0"/>
        <w:autoSpaceDN w:val="0"/>
        <w:adjustRightInd w:val="0"/>
        <w:rPr>
          <w:rFonts w:ascii="仿宋" w:eastAsia="仿宋" w:hAnsi="仿宋" w:cs="仿宋" w:hint="eastAsia"/>
          <w:sz w:val="32"/>
          <w:szCs w:val="32"/>
        </w:rPr>
      </w:pPr>
    </w:p>
    <w:p w14:paraId="3E615EAF" w14:textId="77777777" w:rsidR="00C37E36" w:rsidRDefault="00C37E36" w:rsidP="00C37E36">
      <w:pPr>
        <w:autoSpaceDE w:val="0"/>
        <w:autoSpaceDN w:val="0"/>
        <w:adjustRightInd w:val="0"/>
        <w:rPr>
          <w:rFonts w:ascii="仿宋" w:eastAsia="仿宋" w:hAnsi="仿宋" w:cs="仿宋" w:hint="eastAsia"/>
          <w:sz w:val="32"/>
          <w:szCs w:val="32"/>
        </w:rPr>
      </w:pPr>
    </w:p>
    <w:p w14:paraId="387A2329" w14:textId="77777777" w:rsidR="00C37E36" w:rsidRDefault="00C37E36" w:rsidP="00C37E36">
      <w:pPr>
        <w:autoSpaceDE w:val="0"/>
        <w:autoSpaceDN w:val="0"/>
        <w:adjustRightInd w:val="0"/>
        <w:ind w:firstLineChars="200" w:firstLine="640"/>
        <w:rPr>
          <w:rFonts w:ascii="仿宋" w:eastAsia="仿宋" w:hAnsi="仿宋" w:cs="仿宋" w:hint="eastAsia"/>
          <w:sz w:val="32"/>
          <w:szCs w:val="32"/>
        </w:rPr>
      </w:pPr>
      <w:r>
        <w:rPr>
          <w:rFonts w:ascii="仿宋" w:eastAsia="仿宋" w:hAnsi="仿宋" w:cs="仿宋" w:hint="eastAsia"/>
          <w:sz w:val="32"/>
          <w:szCs w:val="32"/>
        </w:rPr>
        <w:t>3.团队建设工作量</w:t>
      </w:r>
    </w:p>
    <w:p w14:paraId="40A3AF97" w14:textId="77777777" w:rsidR="00C37E36" w:rsidRDefault="00C37E36" w:rsidP="00C37E36">
      <w:pPr>
        <w:autoSpaceDE w:val="0"/>
        <w:autoSpaceDN w:val="0"/>
        <w:adjustRightInd w:val="0"/>
        <w:ind w:firstLine="640"/>
        <w:rPr>
          <w:rFonts w:ascii="仿宋" w:eastAsia="仿宋" w:hAnsi="仿宋" w:cs="仿宋" w:hint="eastAsia"/>
          <w:sz w:val="32"/>
          <w:szCs w:val="32"/>
        </w:rPr>
      </w:pPr>
      <w:r>
        <w:rPr>
          <w:rFonts w:ascii="仿宋" w:eastAsia="仿宋" w:hAnsi="仿宋" w:cs="仿宋" w:hint="eastAsia"/>
          <w:sz w:val="32"/>
          <w:szCs w:val="32"/>
        </w:rPr>
        <w:t>学校科技创新团队通过年度考核的，给予团队负责人“团队建设工作量”，标准为每个团队负责人20个工作量；专业带头人和专业群负责人担任团队负责人的，不给予团队建设工作量。</w:t>
      </w:r>
    </w:p>
    <w:p w14:paraId="62940992" w14:textId="77777777" w:rsidR="00C37E36" w:rsidRDefault="00C37E36" w:rsidP="00C37E36">
      <w:pPr>
        <w:autoSpaceDE w:val="0"/>
        <w:autoSpaceDN w:val="0"/>
        <w:adjustRightInd w:val="0"/>
        <w:ind w:firstLineChars="200" w:firstLine="640"/>
        <w:rPr>
          <w:rFonts w:ascii="仿宋" w:eastAsia="仿宋" w:hAnsi="仿宋" w:cs="仿宋" w:hint="eastAsia"/>
          <w:sz w:val="32"/>
          <w:szCs w:val="32"/>
        </w:rPr>
      </w:pPr>
      <w:r>
        <w:rPr>
          <w:rFonts w:ascii="仿宋" w:eastAsia="仿宋" w:hAnsi="仿宋" w:cs="仿宋" w:hint="eastAsia"/>
          <w:sz w:val="32"/>
          <w:szCs w:val="32"/>
        </w:rPr>
        <w:t>4.社会科技服务工作量</w:t>
      </w:r>
    </w:p>
    <w:p w14:paraId="64401E72" w14:textId="77777777" w:rsidR="00C37E36" w:rsidRDefault="00C37E36" w:rsidP="00C37E36">
      <w:pPr>
        <w:autoSpaceDE w:val="0"/>
        <w:autoSpaceDN w:val="0"/>
        <w:adjustRightInd w:val="0"/>
        <w:ind w:firstLine="640"/>
        <w:rPr>
          <w:rFonts w:ascii="仿宋" w:eastAsia="仿宋" w:hAnsi="仿宋" w:cs="仿宋" w:hint="eastAsia"/>
          <w:sz w:val="32"/>
          <w:szCs w:val="32"/>
        </w:rPr>
      </w:pPr>
      <w:r>
        <w:rPr>
          <w:rFonts w:ascii="仿宋" w:eastAsia="仿宋" w:hAnsi="仿宋" w:cs="仿宋" w:hint="eastAsia"/>
          <w:sz w:val="32"/>
          <w:szCs w:val="32"/>
        </w:rPr>
        <w:t>根据科技与合作处统一安排，参加科技与合作处组织的调研、技术咨询等活动，给予每人每天4个工作量。全校年度社会科技服务工作量不得超过300个工作量。</w:t>
      </w:r>
    </w:p>
    <w:p w14:paraId="0ADCF7A6" w14:textId="77777777" w:rsidR="00C37E36" w:rsidRDefault="00C37E36" w:rsidP="00C37E36">
      <w:pPr>
        <w:autoSpaceDE w:val="0"/>
        <w:autoSpaceDN w:val="0"/>
        <w:adjustRightInd w:val="0"/>
        <w:ind w:firstLine="640"/>
        <w:rPr>
          <w:rFonts w:ascii="仿宋" w:eastAsia="仿宋" w:hAnsi="仿宋" w:cs="仿宋" w:hint="eastAsia"/>
          <w:b/>
          <w:bCs/>
          <w:sz w:val="32"/>
          <w:szCs w:val="32"/>
        </w:rPr>
      </w:pPr>
      <w:r>
        <w:rPr>
          <w:rFonts w:ascii="仿宋" w:eastAsia="仿宋" w:hAnsi="仿宋" w:cs="仿宋" w:hint="eastAsia"/>
          <w:b/>
          <w:bCs/>
          <w:sz w:val="32"/>
          <w:szCs w:val="32"/>
        </w:rPr>
        <w:t>三、科研工作量的分配</w:t>
      </w:r>
    </w:p>
    <w:p w14:paraId="5A1554EC" w14:textId="77777777" w:rsidR="00C37E36" w:rsidRDefault="00C37E36" w:rsidP="00C37E36">
      <w:pPr>
        <w:autoSpaceDE w:val="0"/>
        <w:autoSpaceDN w:val="0"/>
        <w:adjustRightInd w:val="0"/>
        <w:rPr>
          <w:rFonts w:ascii="仿宋" w:eastAsia="仿宋" w:hAnsi="仿宋" w:cs="仿宋" w:hint="eastAsia"/>
          <w:sz w:val="32"/>
          <w:szCs w:val="32"/>
        </w:rPr>
      </w:pPr>
      <w:r>
        <w:rPr>
          <w:rFonts w:ascii="仿宋" w:eastAsia="仿宋" w:hAnsi="仿宋" w:cs="仿宋" w:hint="eastAsia"/>
          <w:sz w:val="32"/>
          <w:szCs w:val="32"/>
        </w:rPr>
        <w:t xml:space="preserve">    1.立项工作量和结题工作量由项目负责人在我校项目参与人员中按照对项目的实际贡献进行分配。</w:t>
      </w:r>
    </w:p>
    <w:p w14:paraId="7F67D5B8" w14:textId="77777777" w:rsidR="00C37E36" w:rsidRDefault="00C37E36" w:rsidP="00C37E36">
      <w:pPr>
        <w:autoSpaceDE w:val="0"/>
        <w:autoSpaceDN w:val="0"/>
        <w:adjustRightInd w:val="0"/>
        <w:rPr>
          <w:rFonts w:ascii="仿宋" w:eastAsia="仿宋" w:hAnsi="仿宋" w:cs="仿宋" w:hint="eastAsia"/>
          <w:sz w:val="32"/>
          <w:szCs w:val="32"/>
        </w:rPr>
      </w:pPr>
      <w:r>
        <w:rPr>
          <w:rFonts w:ascii="仿宋" w:eastAsia="仿宋" w:hAnsi="仿宋" w:cs="仿宋" w:hint="eastAsia"/>
          <w:sz w:val="32"/>
          <w:szCs w:val="32"/>
        </w:rPr>
        <w:t xml:space="preserve">    2.团队建设工作量由科技与合作处根据团队年度考核结果直接确定。</w:t>
      </w:r>
    </w:p>
    <w:p w14:paraId="4D7EFAF0" w14:textId="77777777" w:rsidR="00C37E36" w:rsidRDefault="00C37E36" w:rsidP="00C37E36">
      <w:pPr>
        <w:autoSpaceDE w:val="0"/>
        <w:autoSpaceDN w:val="0"/>
        <w:adjustRightInd w:val="0"/>
        <w:rPr>
          <w:rFonts w:ascii="仿宋" w:eastAsia="仿宋" w:hAnsi="仿宋" w:cs="仿宋" w:hint="eastAsia"/>
          <w:sz w:val="32"/>
          <w:szCs w:val="32"/>
        </w:rPr>
      </w:pPr>
      <w:r>
        <w:rPr>
          <w:rFonts w:ascii="仿宋" w:eastAsia="仿宋" w:hAnsi="仿宋" w:cs="仿宋" w:hint="eastAsia"/>
          <w:sz w:val="32"/>
          <w:szCs w:val="32"/>
        </w:rPr>
        <w:t xml:space="preserve">    3.社会科技服务工作量由科技与合作处根据教师参与情况直接确定。 </w:t>
      </w:r>
    </w:p>
    <w:p w14:paraId="1B6DB636" w14:textId="77777777" w:rsidR="00C37E36" w:rsidRDefault="00C37E36" w:rsidP="00C37E36">
      <w:pPr>
        <w:ind w:firstLineChars="200" w:firstLine="643"/>
        <w:jc w:val="left"/>
        <w:rPr>
          <w:rFonts w:ascii="仿宋" w:eastAsia="仿宋" w:hAnsi="仿宋" w:cs="仿宋" w:hint="eastAsia"/>
          <w:b/>
          <w:bCs/>
          <w:sz w:val="32"/>
          <w:szCs w:val="32"/>
        </w:rPr>
      </w:pPr>
      <w:r>
        <w:rPr>
          <w:rFonts w:ascii="仿宋" w:eastAsia="仿宋" w:hAnsi="仿宋" w:cs="仿宋" w:hint="eastAsia"/>
          <w:b/>
          <w:bCs/>
          <w:sz w:val="32"/>
          <w:szCs w:val="32"/>
        </w:rPr>
        <w:t>四、科研工作量的统计与绩效核算</w:t>
      </w:r>
    </w:p>
    <w:p w14:paraId="5AF3F41B" w14:textId="77777777" w:rsidR="00C37E36" w:rsidRDefault="00C37E36" w:rsidP="00C37E36">
      <w:pPr>
        <w:ind w:firstLine="640"/>
        <w:jc w:val="left"/>
        <w:rPr>
          <w:rFonts w:ascii="仿宋" w:eastAsia="仿宋" w:hAnsi="仿宋" w:cs="仿宋" w:hint="eastAsia"/>
          <w:sz w:val="32"/>
          <w:szCs w:val="32"/>
        </w:rPr>
      </w:pPr>
      <w:r>
        <w:rPr>
          <w:rFonts w:ascii="仿宋" w:eastAsia="仿宋" w:hAnsi="仿宋" w:cs="仿宋" w:hint="eastAsia"/>
          <w:sz w:val="32"/>
          <w:szCs w:val="32"/>
        </w:rPr>
        <w:t>科研工作量按学年统计。</w:t>
      </w:r>
    </w:p>
    <w:p w14:paraId="5BE89C61" w14:textId="77777777" w:rsidR="00C37E36" w:rsidRDefault="00C37E36" w:rsidP="00C37E36">
      <w:pPr>
        <w:ind w:firstLine="640"/>
        <w:jc w:val="left"/>
        <w:rPr>
          <w:rFonts w:ascii="仿宋" w:eastAsia="仿宋" w:hAnsi="仿宋" w:cs="仿宋" w:hint="eastAsia"/>
          <w:sz w:val="32"/>
          <w:szCs w:val="32"/>
        </w:rPr>
      </w:pPr>
      <w:r>
        <w:rPr>
          <w:rFonts w:ascii="仿宋" w:eastAsia="仿宋" w:hAnsi="仿宋" w:cs="仿宋" w:hint="eastAsia"/>
          <w:sz w:val="32"/>
          <w:szCs w:val="32"/>
        </w:rPr>
        <w:lastRenderedPageBreak/>
        <w:t>立项工作量和结题工作量由项目负责人分配造表后并附有关佐证材料</w:t>
      </w:r>
      <w:proofErr w:type="gramStart"/>
      <w:r>
        <w:rPr>
          <w:rFonts w:ascii="仿宋" w:eastAsia="仿宋" w:hAnsi="仿宋" w:cs="仿宋" w:hint="eastAsia"/>
          <w:sz w:val="32"/>
          <w:szCs w:val="32"/>
        </w:rPr>
        <w:t>交科技</w:t>
      </w:r>
      <w:proofErr w:type="gramEnd"/>
      <w:r>
        <w:rPr>
          <w:rFonts w:ascii="仿宋" w:eastAsia="仿宋" w:hAnsi="仿宋" w:cs="仿宋" w:hint="eastAsia"/>
          <w:sz w:val="32"/>
          <w:szCs w:val="32"/>
        </w:rPr>
        <w:t>与合作处；团队建设工作量和社会科技服务工作量由科技与合作处直接统计。</w:t>
      </w:r>
    </w:p>
    <w:p w14:paraId="05C416A6" w14:textId="77777777" w:rsidR="00C37E36" w:rsidRDefault="00C37E36" w:rsidP="00C37E36">
      <w:pPr>
        <w:ind w:firstLine="640"/>
        <w:jc w:val="left"/>
        <w:rPr>
          <w:rFonts w:ascii="仿宋" w:eastAsia="仿宋" w:hAnsi="仿宋" w:cs="仿宋" w:hint="eastAsia"/>
          <w:sz w:val="32"/>
          <w:szCs w:val="32"/>
        </w:rPr>
      </w:pPr>
      <w:r>
        <w:rPr>
          <w:rFonts w:ascii="仿宋" w:eastAsia="仿宋" w:hAnsi="仿宋" w:cs="仿宋" w:hint="eastAsia"/>
          <w:sz w:val="32"/>
          <w:szCs w:val="32"/>
        </w:rPr>
        <w:t>科技与合作处对科研工作量汇总并经领导审核</w:t>
      </w:r>
      <w:proofErr w:type="gramStart"/>
      <w:r>
        <w:rPr>
          <w:rFonts w:ascii="仿宋" w:eastAsia="仿宋" w:hAnsi="仿宋" w:cs="仿宋" w:hint="eastAsia"/>
          <w:sz w:val="32"/>
          <w:szCs w:val="32"/>
        </w:rPr>
        <w:t>后交校人事处</w:t>
      </w:r>
      <w:proofErr w:type="gramEnd"/>
      <w:r>
        <w:rPr>
          <w:rFonts w:ascii="仿宋" w:eastAsia="仿宋" w:hAnsi="仿宋" w:cs="仿宋" w:hint="eastAsia"/>
          <w:sz w:val="32"/>
          <w:szCs w:val="32"/>
        </w:rPr>
        <w:t>，作为发放科研绩效的依据。</w:t>
      </w:r>
    </w:p>
    <w:p w14:paraId="4EA596E0" w14:textId="77777777" w:rsidR="00C37E36" w:rsidRDefault="00C37E36" w:rsidP="00C37E36">
      <w:pPr>
        <w:ind w:firstLineChars="200" w:firstLine="643"/>
        <w:jc w:val="left"/>
        <w:rPr>
          <w:rFonts w:ascii="仿宋" w:eastAsia="仿宋" w:hAnsi="仿宋" w:cs="仿宋" w:hint="eastAsia"/>
          <w:b/>
          <w:bCs/>
          <w:sz w:val="32"/>
          <w:szCs w:val="32"/>
        </w:rPr>
      </w:pPr>
      <w:r>
        <w:rPr>
          <w:rFonts w:ascii="仿宋" w:eastAsia="仿宋" w:hAnsi="仿宋" w:cs="仿宋" w:hint="eastAsia"/>
          <w:b/>
          <w:bCs/>
          <w:sz w:val="32"/>
          <w:szCs w:val="32"/>
        </w:rPr>
        <w:t>五、其它</w:t>
      </w:r>
    </w:p>
    <w:p w14:paraId="4199EE89" w14:textId="77777777" w:rsidR="00C37E36" w:rsidRDefault="00C37E36" w:rsidP="00C37E36">
      <w:pPr>
        <w:ind w:firstLine="640"/>
        <w:jc w:val="left"/>
        <w:rPr>
          <w:rFonts w:ascii="宋体" w:hAnsi="宋体" w:cs="宋体" w:hint="eastAsia"/>
          <w:szCs w:val="21"/>
        </w:rPr>
      </w:pPr>
      <w:r>
        <w:rPr>
          <w:rFonts w:ascii="仿宋" w:eastAsia="仿宋" w:hAnsi="仿宋" w:cs="仿宋" w:hint="eastAsia"/>
          <w:sz w:val="32"/>
          <w:szCs w:val="32"/>
        </w:rPr>
        <w:t>教师从事科研工作不得有学术不端行为，否则无论是个人还是集体，一经核实，撤销其工作量并按照有关规定进行处理。</w:t>
      </w:r>
    </w:p>
    <w:p w14:paraId="15A3C15E" w14:textId="77777777" w:rsidR="00C37E36" w:rsidRPr="00C37E36" w:rsidRDefault="00C37E36"/>
    <w:sectPr w:rsidR="00C37E36" w:rsidRPr="00C37E3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E36"/>
    <w:rsid w:val="00C37E36"/>
    <w:rsid w:val="00C660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3A06E"/>
  <w15:chartTrackingRefBased/>
  <w15:docId w15:val="{1106BED0-9451-4FCB-8D7D-8786A1A30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7E36"/>
    <w:pPr>
      <w:widowControl w:val="0"/>
      <w:spacing w:after="0" w:line="240" w:lineRule="auto"/>
      <w:jc w:val="both"/>
    </w:pPr>
    <w:rPr>
      <w:rFonts w:ascii="Times New Roman" w:eastAsia="宋体" w:hAnsi="Times New Roman" w:cs="Times New Roman"/>
      <w:sz w:val="21"/>
      <w14:ligatures w14:val="none"/>
    </w:rPr>
  </w:style>
  <w:style w:type="paragraph" w:styleId="1">
    <w:name w:val="heading 1"/>
    <w:basedOn w:val="a"/>
    <w:next w:val="a"/>
    <w:link w:val="10"/>
    <w:uiPriority w:val="9"/>
    <w:qFormat/>
    <w:rsid w:val="00C37E36"/>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rsid w:val="00C37E36"/>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C37E36"/>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C37E36"/>
    <w:pPr>
      <w:keepNext/>
      <w:keepLines/>
      <w:spacing w:before="80" w:after="40" w:line="278" w:lineRule="auto"/>
      <w:jc w:val="left"/>
      <w:outlineLvl w:val="3"/>
    </w:pPr>
    <w:rPr>
      <w:rFonts w:asciiTheme="minorHAnsi" w:eastAsiaTheme="minorEastAsia" w:hAnsiTheme="minorHAnsi"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C37E36"/>
    <w:pPr>
      <w:keepNext/>
      <w:keepLines/>
      <w:spacing w:before="80" w:after="40" w:line="278" w:lineRule="auto"/>
      <w:jc w:val="left"/>
      <w:outlineLvl w:val="4"/>
    </w:pPr>
    <w:rPr>
      <w:rFonts w:asciiTheme="minorHAnsi" w:eastAsiaTheme="minorEastAsia" w:hAnsiTheme="minorHAnsi" w:cstheme="majorBidi"/>
      <w:color w:val="2F5496" w:themeColor="accent1" w:themeShade="BF"/>
      <w:sz w:val="24"/>
      <w14:ligatures w14:val="standardContextual"/>
    </w:rPr>
  </w:style>
  <w:style w:type="paragraph" w:styleId="6">
    <w:name w:val="heading 6"/>
    <w:basedOn w:val="a"/>
    <w:next w:val="a"/>
    <w:link w:val="60"/>
    <w:uiPriority w:val="9"/>
    <w:semiHidden/>
    <w:unhideWhenUsed/>
    <w:qFormat/>
    <w:rsid w:val="00C37E36"/>
    <w:pPr>
      <w:keepNext/>
      <w:keepLines/>
      <w:spacing w:before="40" w:line="278" w:lineRule="auto"/>
      <w:jc w:val="left"/>
      <w:outlineLvl w:val="5"/>
    </w:pPr>
    <w:rPr>
      <w:rFonts w:asciiTheme="minorHAnsi" w:eastAsiaTheme="minorEastAsia" w:hAnsiTheme="minorHAnsi" w:cstheme="majorBidi"/>
      <w:b/>
      <w:bCs/>
      <w:color w:val="2F5496" w:themeColor="accent1" w:themeShade="BF"/>
      <w:sz w:val="22"/>
      <w14:ligatures w14:val="standardContextual"/>
    </w:rPr>
  </w:style>
  <w:style w:type="paragraph" w:styleId="7">
    <w:name w:val="heading 7"/>
    <w:basedOn w:val="a"/>
    <w:next w:val="a"/>
    <w:link w:val="70"/>
    <w:uiPriority w:val="9"/>
    <w:semiHidden/>
    <w:unhideWhenUsed/>
    <w:qFormat/>
    <w:rsid w:val="00C37E36"/>
    <w:pPr>
      <w:keepNext/>
      <w:keepLines/>
      <w:spacing w:before="40" w:line="278" w:lineRule="auto"/>
      <w:jc w:val="left"/>
      <w:outlineLvl w:val="6"/>
    </w:pPr>
    <w:rPr>
      <w:rFonts w:asciiTheme="minorHAnsi" w:eastAsiaTheme="minorEastAsia" w:hAnsiTheme="minorHAnsi" w:cstheme="majorBidi"/>
      <w:b/>
      <w:bCs/>
      <w:color w:val="595959" w:themeColor="text1" w:themeTint="A6"/>
      <w:sz w:val="22"/>
      <w14:ligatures w14:val="standardContextual"/>
    </w:rPr>
  </w:style>
  <w:style w:type="paragraph" w:styleId="8">
    <w:name w:val="heading 8"/>
    <w:basedOn w:val="a"/>
    <w:next w:val="a"/>
    <w:link w:val="80"/>
    <w:uiPriority w:val="9"/>
    <w:semiHidden/>
    <w:unhideWhenUsed/>
    <w:qFormat/>
    <w:rsid w:val="00C37E36"/>
    <w:pPr>
      <w:keepNext/>
      <w:keepLines/>
      <w:spacing w:line="278" w:lineRule="auto"/>
      <w:jc w:val="left"/>
      <w:outlineLvl w:val="7"/>
    </w:pPr>
    <w:rPr>
      <w:rFonts w:asciiTheme="minorHAnsi" w:eastAsiaTheme="minorEastAsia" w:hAnsiTheme="minorHAnsi" w:cstheme="majorBidi"/>
      <w:color w:val="595959" w:themeColor="text1" w:themeTint="A6"/>
      <w:sz w:val="22"/>
      <w14:ligatures w14:val="standardContextual"/>
    </w:rPr>
  </w:style>
  <w:style w:type="paragraph" w:styleId="9">
    <w:name w:val="heading 9"/>
    <w:basedOn w:val="a"/>
    <w:next w:val="a"/>
    <w:link w:val="90"/>
    <w:uiPriority w:val="9"/>
    <w:semiHidden/>
    <w:unhideWhenUsed/>
    <w:qFormat/>
    <w:rsid w:val="00C37E36"/>
    <w:pPr>
      <w:keepNext/>
      <w:keepLines/>
      <w:spacing w:line="278" w:lineRule="auto"/>
      <w:jc w:val="left"/>
      <w:outlineLvl w:val="8"/>
    </w:pPr>
    <w:rPr>
      <w:rFonts w:asciiTheme="minorHAnsi" w:eastAsiaTheme="majorEastAsia" w:hAnsiTheme="minorHAnsi" w:cstheme="majorBidi"/>
      <w:color w:val="595959" w:themeColor="text1" w:themeTint="A6"/>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37E36"/>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C37E36"/>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C37E36"/>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C37E36"/>
    <w:rPr>
      <w:rFonts w:cstheme="majorBidi"/>
      <w:color w:val="2F5496" w:themeColor="accent1" w:themeShade="BF"/>
      <w:sz w:val="28"/>
      <w:szCs w:val="28"/>
    </w:rPr>
  </w:style>
  <w:style w:type="character" w:customStyle="1" w:styleId="50">
    <w:name w:val="标题 5 字符"/>
    <w:basedOn w:val="a0"/>
    <w:link w:val="5"/>
    <w:uiPriority w:val="9"/>
    <w:semiHidden/>
    <w:rsid w:val="00C37E36"/>
    <w:rPr>
      <w:rFonts w:cstheme="majorBidi"/>
      <w:color w:val="2F5496" w:themeColor="accent1" w:themeShade="BF"/>
      <w:sz w:val="24"/>
    </w:rPr>
  </w:style>
  <w:style w:type="character" w:customStyle="1" w:styleId="60">
    <w:name w:val="标题 6 字符"/>
    <w:basedOn w:val="a0"/>
    <w:link w:val="6"/>
    <w:uiPriority w:val="9"/>
    <w:semiHidden/>
    <w:rsid w:val="00C37E36"/>
    <w:rPr>
      <w:rFonts w:cstheme="majorBidi"/>
      <w:b/>
      <w:bCs/>
      <w:color w:val="2F5496" w:themeColor="accent1" w:themeShade="BF"/>
    </w:rPr>
  </w:style>
  <w:style w:type="character" w:customStyle="1" w:styleId="70">
    <w:name w:val="标题 7 字符"/>
    <w:basedOn w:val="a0"/>
    <w:link w:val="7"/>
    <w:uiPriority w:val="9"/>
    <w:semiHidden/>
    <w:rsid w:val="00C37E36"/>
    <w:rPr>
      <w:rFonts w:cstheme="majorBidi"/>
      <w:b/>
      <w:bCs/>
      <w:color w:val="595959" w:themeColor="text1" w:themeTint="A6"/>
    </w:rPr>
  </w:style>
  <w:style w:type="character" w:customStyle="1" w:styleId="80">
    <w:name w:val="标题 8 字符"/>
    <w:basedOn w:val="a0"/>
    <w:link w:val="8"/>
    <w:uiPriority w:val="9"/>
    <w:semiHidden/>
    <w:rsid w:val="00C37E36"/>
    <w:rPr>
      <w:rFonts w:cstheme="majorBidi"/>
      <w:color w:val="595959" w:themeColor="text1" w:themeTint="A6"/>
    </w:rPr>
  </w:style>
  <w:style w:type="character" w:customStyle="1" w:styleId="90">
    <w:name w:val="标题 9 字符"/>
    <w:basedOn w:val="a0"/>
    <w:link w:val="9"/>
    <w:uiPriority w:val="9"/>
    <w:semiHidden/>
    <w:rsid w:val="00C37E36"/>
    <w:rPr>
      <w:rFonts w:eastAsiaTheme="majorEastAsia" w:cstheme="majorBidi"/>
      <w:color w:val="595959" w:themeColor="text1" w:themeTint="A6"/>
    </w:rPr>
  </w:style>
  <w:style w:type="paragraph" w:styleId="a3">
    <w:name w:val="Title"/>
    <w:basedOn w:val="a"/>
    <w:next w:val="a"/>
    <w:link w:val="a4"/>
    <w:uiPriority w:val="10"/>
    <w:qFormat/>
    <w:rsid w:val="00C37E36"/>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C37E3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37E36"/>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C37E3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37E36"/>
    <w:pPr>
      <w:spacing w:before="160" w:after="160" w:line="278"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 字符"/>
    <w:basedOn w:val="a0"/>
    <w:link w:val="a7"/>
    <w:uiPriority w:val="29"/>
    <w:rsid w:val="00C37E36"/>
    <w:rPr>
      <w:i/>
      <w:iCs/>
      <w:color w:val="404040" w:themeColor="text1" w:themeTint="BF"/>
    </w:rPr>
  </w:style>
  <w:style w:type="paragraph" w:styleId="a9">
    <w:name w:val="List Paragraph"/>
    <w:basedOn w:val="a"/>
    <w:uiPriority w:val="34"/>
    <w:qFormat/>
    <w:rsid w:val="00C37E36"/>
    <w:pPr>
      <w:spacing w:after="160" w:line="278" w:lineRule="auto"/>
      <w:ind w:left="720"/>
      <w:contextualSpacing/>
      <w:jc w:val="left"/>
    </w:pPr>
    <w:rPr>
      <w:rFonts w:asciiTheme="minorHAnsi" w:eastAsiaTheme="minorEastAsia" w:hAnsiTheme="minorHAnsi" w:cstheme="minorBidi"/>
      <w:sz w:val="22"/>
      <w14:ligatures w14:val="standardContextual"/>
    </w:rPr>
  </w:style>
  <w:style w:type="character" w:styleId="aa">
    <w:name w:val="Intense Emphasis"/>
    <w:basedOn w:val="a0"/>
    <w:uiPriority w:val="21"/>
    <w:qFormat/>
    <w:rsid w:val="00C37E36"/>
    <w:rPr>
      <w:i/>
      <w:iCs/>
      <w:color w:val="2F5496" w:themeColor="accent1" w:themeShade="BF"/>
    </w:rPr>
  </w:style>
  <w:style w:type="paragraph" w:styleId="ab">
    <w:name w:val="Intense Quote"/>
    <w:basedOn w:val="a"/>
    <w:next w:val="a"/>
    <w:link w:val="ac"/>
    <w:uiPriority w:val="30"/>
    <w:qFormat/>
    <w:rsid w:val="00C37E36"/>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sz w:val="22"/>
      <w14:ligatures w14:val="standardContextual"/>
    </w:rPr>
  </w:style>
  <w:style w:type="character" w:customStyle="1" w:styleId="ac">
    <w:name w:val="明显引用 字符"/>
    <w:basedOn w:val="a0"/>
    <w:link w:val="ab"/>
    <w:uiPriority w:val="30"/>
    <w:rsid w:val="00C37E36"/>
    <w:rPr>
      <w:i/>
      <w:iCs/>
      <w:color w:val="2F5496" w:themeColor="accent1" w:themeShade="BF"/>
    </w:rPr>
  </w:style>
  <w:style w:type="character" w:styleId="ad">
    <w:name w:val="Intense Reference"/>
    <w:basedOn w:val="a0"/>
    <w:uiPriority w:val="32"/>
    <w:qFormat/>
    <w:rsid w:val="00C37E36"/>
    <w:rPr>
      <w:b/>
      <w:bCs/>
      <w:smallCaps/>
      <w:color w:val="2F5496" w:themeColor="accent1" w:themeShade="BF"/>
      <w:spacing w:val="5"/>
    </w:rPr>
  </w:style>
  <w:style w:type="paragraph" w:styleId="ae">
    <w:name w:val="Normal (Web)"/>
    <w:basedOn w:val="a"/>
    <w:semiHidden/>
    <w:unhideWhenUsed/>
    <w:rsid w:val="00C37E36"/>
    <w:pPr>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139</Words>
  <Characters>795</Characters>
  <Application>Microsoft Office Word</Application>
  <DocSecurity>0</DocSecurity>
  <Lines>6</Lines>
  <Paragraphs>1</Paragraphs>
  <ScaleCrop>false</ScaleCrop>
  <Company/>
  <LinksUpToDate>false</LinksUpToDate>
  <CharactersWithSpaces>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毛燕</dc:creator>
  <cp:keywords/>
  <dc:description/>
  <cp:lastModifiedBy>毛燕</cp:lastModifiedBy>
  <cp:revision>1</cp:revision>
  <dcterms:created xsi:type="dcterms:W3CDTF">2026-07-06T11:23:00Z</dcterms:created>
  <dcterms:modified xsi:type="dcterms:W3CDTF">2026-07-06T11:24:00Z</dcterms:modified>
</cp:coreProperties>
</file>